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A75" w:rsidRDefault="0019087C" w:rsidP="004F0494">
      <w:pPr>
        <w:pStyle w:val="Default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760720" cy="7922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F0494" w:rsidRPr="004F0494" w:rsidRDefault="004F0494" w:rsidP="004F0494">
      <w:pPr>
        <w:pStyle w:val="Default"/>
        <w:jc w:val="both"/>
      </w:pPr>
      <w:r w:rsidRPr="004F0494">
        <w:t xml:space="preserve">- систематическое (1 раз в неделю) проведение классных часов (собрания, «часы общения», организационные классные часы и т.п.) с учащимися закрепленного класса; </w:t>
      </w:r>
    </w:p>
    <w:p w:rsidR="004F0494" w:rsidRDefault="004F0494" w:rsidP="004F0494">
      <w:pPr>
        <w:pStyle w:val="Default"/>
        <w:jc w:val="both"/>
      </w:pPr>
      <w:r w:rsidRPr="004F0494">
        <w:t xml:space="preserve">- организация работы по профессиональной ориентации учащихся;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формирование системы ученического самоуправления в классном коллективе;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привлечение детей к деятельности в рамках детских общественных объединений;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lastRenderedPageBreak/>
        <w:t xml:space="preserve">- определение форм взаимодействия учащихся с государственными (или негосударственными) общественными институтами в целях создания необходимых условий для разностороннего развития личности;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проведение плановых и, в исключительных случаях, внеплановых родительских собраний;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содействие деятельности родительского комитета класса;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повышение своей профессиональной квалификации в целях совершенствования воспитательного процесса;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взаимодействие с учителями, работающими в классе;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учет и стимулирование разнообразной деятельности детей, особенно в системе дополнительного образования, обеспечение для этого необходимых условий;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индивидуальное воздействие и взаимодействие с каждым учащимся и коллективом в целом как субъектами этой деятельности.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3.2. Коммуникативные: регулирование межличностных отношений между детьми;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установление оптимальных взаимоотношений в системе «ученик-учитель», «ученик - родитель», «учитель - родитель»;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содействие общему благоприятному психологическом климату в коллективе.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3.3. Аналитические: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изучение физического и психического здоровья воспитанников, их успеваемости, посещаемости и поведения во взаимодействии с медицинской и психологической службами школы;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изучение индивидуальности учащегося;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систематический анализ динамики личностного развития обучающихся;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анализ и оценка семейного воспитания каждого ученика;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анализ и оценка воспитанности личности и коллектива.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3.4. Социальные: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обеспечение индивидуального развития учащихся класса, полного раскрытия их способностей;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при поддержке психолога, социального педагога и родителей (законных представителей) осуществление диагностики воспитанности учащихся, эффективности воспитательной работы с ними;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организация всех видов индивидуальной, групповой, коллективной деятельности, вовлекающей учащихся в общественно-ценностные отношения;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создание классного коллектива как воспитывающей среды, обеспечивающей социализацию каждого ребенка; </w:t>
      </w:r>
    </w:p>
    <w:p w:rsid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выявление и учет детей социально незащищенных категорий;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обеспечение охраны прав и социальной защиты всех категорий учащихся;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систематическое посещение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систематическое осуществление наблюдений за поведением детей «группы риска» и состоящих на учете в ПДН;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систематическое посещение семей проблемных учащихся в целях изучения условий воспитания и выработки совместно с родителями учащихся единой стратегии и тактики воспитательной работы.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b/>
          <w:bCs/>
          <w:color w:val="auto"/>
        </w:rPr>
        <w:t xml:space="preserve">4. Права классного руководителя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Классный руководитель как административное лицо имеет право: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предлагать руководителю школы план мероприятий по совершенствованию работы школы;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lastRenderedPageBreak/>
        <w:t xml:space="preserve">- заслушивать и принимать участие в обсуждении отчетов о деятельности родительского комитета класса;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участвовать в организации и проведении общешкольных мероприятий с обучающимися;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присутствовать на любых уроках или мероприятиях, проводимых учителями - предметниками в классе;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координировать работу учителей-предметников, оказывающих воспитательное влияние на его учащихся через проведение педагогических консилиумов, «малых» педсоветов и пр. форм;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выносить на рассмотрение администрации, методического Совета или Педагогического совета школы, согласованные с коллективом класса предложения по улучшению воспитательной работы;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приглашать родителей (или лиц, их заменяющих) в школу, по согласованию с администрацией обращаться в Советы содействия семье и школы на предприятия, в организации для решения вопросов, связанных с обучением и воспитанием учащихся класса. </w:t>
      </w:r>
    </w:p>
    <w:p w:rsidR="004F0494" w:rsidRDefault="004F0494" w:rsidP="004F0494">
      <w:pPr>
        <w:pStyle w:val="Default"/>
        <w:jc w:val="both"/>
        <w:rPr>
          <w:b/>
          <w:bCs/>
          <w:color w:val="auto"/>
        </w:rPr>
      </w:pP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b/>
          <w:bCs/>
          <w:color w:val="auto"/>
        </w:rPr>
        <w:t xml:space="preserve">5. Ответственность классного руководителя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За неисполнение или ненадлежащее исполнение без уважительной причины Устава и Правил внутреннего распорядка школы, распоряжений руководителя школы,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 </w:t>
      </w:r>
    </w:p>
    <w:p w:rsidR="004F0494" w:rsidRDefault="004F0494" w:rsidP="004F0494">
      <w:pPr>
        <w:pStyle w:val="Default"/>
        <w:jc w:val="both"/>
        <w:rPr>
          <w:b/>
          <w:bCs/>
          <w:color w:val="auto"/>
        </w:rPr>
      </w:pP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b/>
          <w:bCs/>
          <w:color w:val="auto"/>
        </w:rPr>
        <w:t xml:space="preserve">6. Требования к уровню профессиональной подготовки классного руководителя </w:t>
      </w:r>
    </w:p>
    <w:p w:rsid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6.1. Слагаемыми профессиональной подготовки классного руководителя являются: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знания и умения по общей и социальной педагогике;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общей, социальной и возрастной психологии;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знание теоретических основ воспитания, владение технологиями воспитательного воздействия на личность (методикой воспитательной работы;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методикой организации досуга школьников, коллективной творческой деятельности;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техникой индивидуального общения с детьми, родителями и др.);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знание индивидуальных и возрастных особенностей детей и подростков,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владение эффективными методами изучения (диагностики) отдельной личности и группы;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знание основ физиологии, школьной гигиены;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законодательства;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знание инструктивно-методических документов, методических рекомендаций по организации воспитательного процесса, основных направлений и перспектив развития народного образования и педагогической практики;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способности к самоанализу, самодиагностике, прогнозированию, программированию, коррекции, самоконтролю;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наличие организаторских умений и навыков;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наличие коммуникативных способностей;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высокий уровень духовно-нравственной культуры.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6.2. Слагаемыми эффективности работы классного руководителя являются положительная динамика: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lastRenderedPageBreak/>
        <w:t xml:space="preserve">- состояние психологического и физического здоровья учащихся класса;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степень сформированности у учащихся понимания значимости здорового образа жизни;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уровень воспитанности учащихся;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% посещаемости учебных занятий и внеучебных мероприятий;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уровень сформированности классного коллектива;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% занятости учащихся в различных формах дополнительного образования (кружки, секции, студии и др.);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рейтинг активности классного коллектива и отдельных учащихся в школьных, муниципальных, республиканских, мероприятиях;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- степень участия классного коллектива в работе органов ученического самоуправления;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b/>
          <w:bCs/>
          <w:color w:val="auto"/>
        </w:rPr>
        <w:t xml:space="preserve">7. Делопроизводство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7.1. Разработка плана воспитательной работы на учебный год. </w:t>
      </w:r>
    </w:p>
    <w:p w:rsid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7.2. Социальный паспорт класса.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7.3. Картотека на каждого учащегося с указанием его физического состояния здоровья, индивидуальных способностей, склонностей, психологической оценки в коллективе (паспорт здоровья).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7.4. Оформление личных дел учащихся.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7.5. Оформление электронного классного журнала.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7.6. Оформление протоколов родительских собраний.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7.7. Составление отчетов по итогам воспитательной работы за учебный год. </w:t>
      </w:r>
    </w:p>
    <w:p w:rsidR="004F0494" w:rsidRPr="004F0494" w:rsidRDefault="004F0494" w:rsidP="004F0494">
      <w:pPr>
        <w:pStyle w:val="Default"/>
        <w:jc w:val="both"/>
        <w:rPr>
          <w:color w:val="auto"/>
        </w:rPr>
      </w:pPr>
      <w:r w:rsidRPr="004F0494">
        <w:rPr>
          <w:color w:val="auto"/>
        </w:rPr>
        <w:t xml:space="preserve">7.8. Показатели учебной деятельности (четверть, полугодие, год). </w:t>
      </w:r>
    </w:p>
    <w:p w:rsidR="00EE7903" w:rsidRPr="004F0494" w:rsidRDefault="004F0494" w:rsidP="004F0494">
      <w:pPr>
        <w:jc w:val="both"/>
        <w:rPr>
          <w:rFonts w:ascii="Times New Roman" w:hAnsi="Times New Roman" w:cs="Times New Roman"/>
        </w:rPr>
      </w:pPr>
      <w:r w:rsidRPr="004F0494">
        <w:rPr>
          <w:rFonts w:ascii="Times New Roman" w:hAnsi="Times New Roman" w:cs="Times New Roman"/>
          <w:color w:val="auto"/>
        </w:rPr>
        <w:t>7.9. Занятость учащихся в дополнительном образовании, общественных объединениях, творческих группах.</w:t>
      </w:r>
    </w:p>
    <w:sectPr w:rsidR="00EE7903" w:rsidRPr="004F0494" w:rsidSect="00EE79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7FC" w:rsidRDefault="00C537FC" w:rsidP="0095496F">
      <w:r>
        <w:separator/>
      </w:r>
    </w:p>
  </w:endnote>
  <w:endnote w:type="continuationSeparator" w:id="0">
    <w:p w:rsidR="00C537FC" w:rsidRDefault="00C537FC" w:rsidP="0095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9518187"/>
      <w:docPartObj>
        <w:docPartGallery w:val="Page Numbers (Bottom of Page)"/>
        <w:docPartUnique/>
      </w:docPartObj>
    </w:sdtPr>
    <w:sdtEndPr/>
    <w:sdtContent>
      <w:p w:rsidR="0095496F" w:rsidRDefault="0095496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87C">
          <w:rPr>
            <w:noProof/>
          </w:rPr>
          <w:t>1</w:t>
        </w:r>
        <w:r>
          <w:fldChar w:fldCharType="end"/>
        </w:r>
      </w:p>
    </w:sdtContent>
  </w:sdt>
  <w:p w:rsidR="0095496F" w:rsidRDefault="0095496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7FC" w:rsidRDefault="00C537FC" w:rsidP="0095496F">
      <w:r>
        <w:separator/>
      </w:r>
    </w:p>
  </w:footnote>
  <w:footnote w:type="continuationSeparator" w:id="0">
    <w:p w:rsidR="00C537FC" w:rsidRDefault="00C537FC" w:rsidP="00954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4300"/>
    <w:rsid w:val="0019087C"/>
    <w:rsid w:val="004F0494"/>
    <w:rsid w:val="007B00D1"/>
    <w:rsid w:val="0095496F"/>
    <w:rsid w:val="00973A75"/>
    <w:rsid w:val="00A54DEE"/>
    <w:rsid w:val="00C537FC"/>
    <w:rsid w:val="00D24300"/>
    <w:rsid w:val="00EE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E01F9-415F-4927-9C08-C55141AA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430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300"/>
    <w:pPr>
      <w:spacing w:after="0" w:line="240" w:lineRule="auto"/>
    </w:pPr>
  </w:style>
  <w:style w:type="paragraph" w:customStyle="1" w:styleId="Default">
    <w:name w:val="Default"/>
    <w:rsid w:val="004F04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549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496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549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496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6</cp:revision>
  <cp:lastPrinted>2019-05-20T08:27:00Z</cp:lastPrinted>
  <dcterms:created xsi:type="dcterms:W3CDTF">2018-02-08T17:15:00Z</dcterms:created>
  <dcterms:modified xsi:type="dcterms:W3CDTF">2020-02-17T10:50:00Z</dcterms:modified>
</cp:coreProperties>
</file>